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C8" w:rsidRDefault="00BF2CC8" w:rsidP="00600E0D">
      <w:pPr>
        <w:pStyle w:val="StandardWeb"/>
        <w:rPr>
          <w:rFonts w:ascii="Roboto" w:hAnsi="Roboto" w:cs="Arial"/>
          <w:sz w:val="21"/>
          <w:szCs w:val="22"/>
        </w:rPr>
      </w:pPr>
      <w:bookmarkStart w:id="0" w:name="_GoBack"/>
      <w:bookmarkEnd w:id="0"/>
      <w:r>
        <w:rPr>
          <w:noProof/>
        </w:rPr>
        <w:drawing>
          <wp:anchor distT="0" distB="0" distL="114300" distR="114300" simplePos="0" relativeHeight="251659264" behindDoc="1" locked="0" layoutInCell="1" allowOverlap="1" wp14:anchorId="7AE73888" wp14:editId="1370B783">
            <wp:simplePos x="0" y="0"/>
            <wp:positionH relativeFrom="column">
              <wp:posOffset>-84455</wp:posOffset>
            </wp:positionH>
            <wp:positionV relativeFrom="paragraph">
              <wp:posOffset>323924</wp:posOffset>
            </wp:positionV>
            <wp:extent cx="1116330" cy="1103630"/>
            <wp:effectExtent l="0" t="0" r="127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40_auf_w_Kre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330" cy="1103630"/>
                    </a:xfrm>
                    <a:prstGeom prst="rect">
                      <a:avLst/>
                    </a:prstGeom>
                  </pic:spPr>
                </pic:pic>
              </a:graphicData>
            </a:graphic>
            <wp14:sizeRelH relativeFrom="margin">
              <wp14:pctWidth>0</wp14:pctWidth>
            </wp14:sizeRelH>
            <wp14:sizeRelV relativeFrom="margin">
              <wp14:pctHeight>0</wp14:pctHeight>
            </wp14:sizeRelV>
          </wp:anchor>
        </w:drawing>
      </w:r>
    </w:p>
    <w:p w:rsidR="00BF2CC8" w:rsidRDefault="00BF2CC8" w:rsidP="00C44C0E">
      <w:pPr>
        <w:ind w:left="2124"/>
        <w:rPr>
          <w:rFonts w:ascii="Calibri" w:hAnsi="Calibri" w:cs="Calibri"/>
          <w:sz w:val="21"/>
          <w:szCs w:val="21"/>
        </w:rPr>
      </w:pPr>
      <w:r w:rsidRPr="00381D7E">
        <w:rPr>
          <w:rFonts w:ascii="Calibri" w:hAnsi="Calibri" w:cs="Calibri"/>
          <w:sz w:val="21"/>
          <w:szCs w:val="21"/>
        </w:rPr>
        <w:t>Das WALDHAUS ist ein soziales und gemeinnütziges Dienstleistungsunternehmen. Als sozialpädagogische Einrichtung der freien Kinder- und Jugendhilfe kümmert es sich seit über 60 Jahren um junge Menschen und ihre Familien in erschwerten Lebenslagen. Darüber hinaus ist das Waldhaus seit 1997 in mittlerweile 15 Gemeinden und Städten des L</w:t>
      </w:r>
      <w:r w:rsidR="0043336B">
        <w:rPr>
          <w:rFonts w:ascii="Calibri" w:hAnsi="Calibri" w:cs="Calibri"/>
          <w:sz w:val="21"/>
          <w:szCs w:val="21"/>
        </w:rPr>
        <w:t xml:space="preserve">andkreises Böblingen und Calw </w:t>
      </w:r>
      <w:r w:rsidRPr="00381D7E">
        <w:rPr>
          <w:rFonts w:ascii="Calibri" w:hAnsi="Calibri" w:cs="Calibri"/>
          <w:sz w:val="21"/>
          <w:szCs w:val="21"/>
        </w:rPr>
        <w:t>beim Aufbau, Organisation sowie Vernetzung der kommunalen, vereinsbezogenen und offenen Jugendarbeit tätig.</w:t>
      </w:r>
      <w:r w:rsidR="0043336B">
        <w:rPr>
          <w:rFonts w:ascii="Calibri" w:hAnsi="Calibri" w:cs="Calibri"/>
          <w:sz w:val="21"/>
          <w:szCs w:val="21"/>
        </w:rPr>
        <w:t xml:space="preserve"> An 28 Schulen sind wir Träger von Schulsozialarbeit</w:t>
      </w:r>
      <w:r w:rsidR="00D7005C">
        <w:rPr>
          <w:rFonts w:ascii="Calibri" w:hAnsi="Calibri" w:cs="Calibri"/>
          <w:sz w:val="21"/>
          <w:szCs w:val="21"/>
        </w:rPr>
        <w:t>.</w:t>
      </w:r>
    </w:p>
    <w:p w:rsidR="00B25672" w:rsidRDefault="00B25672" w:rsidP="00C44C0E">
      <w:pPr>
        <w:ind w:left="2124"/>
        <w:rPr>
          <w:rFonts w:ascii="Calibri" w:hAnsi="Calibri" w:cs="Calibri"/>
          <w:color w:val="000000"/>
          <w:sz w:val="21"/>
          <w:szCs w:val="21"/>
        </w:rPr>
      </w:pPr>
    </w:p>
    <w:p w:rsidR="00C44C0E" w:rsidRPr="00C44C0E" w:rsidRDefault="00C44C0E" w:rsidP="00C44C0E">
      <w:pPr>
        <w:ind w:left="2124"/>
        <w:rPr>
          <w:rFonts w:ascii="Calibri" w:hAnsi="Calibri" w:cs="Calibri"/>
          <w:color w:val="000000"/>
          <w:sz w:val="21"/>
          <w:szCs w:val="21"/>
        </w:rPr>
      </w:pPr>
    </w:p>
    <w:p w:rsidR="00BF2CC8" w:rsidRPr="00B25672" w:rsidRDefault="007A6E1C" w:rsidP="00BF2CC8">
      <w:pPr>
        <w:jc w:val="center"/>
        <w:rPr>
          <w:rFonts w:asciiTheme="minorHAnsi" w:hAnsiTheme="minorHAnsi"/>
          <w:b/>
          <w:sz w:val="32"/>
          <w:szCs w:val="32"/>
        </w:rPr>
      </w:pPr>
      <w:r w:rsidRPr="00B25672">
        <w:rPr>
          <w:rFonts w:asciiTheme="minorHAnsi" w:hAnsiTheme="minorHAnsi"/>
          <w:b/>
          <w:sz w:val="32"/>
          <w:szCs w:val="32"/>
        </w:rPr>
        <w:t>D</w:t>
      </w:r>
      <w:r w:rsidR="009623C9">
        <w:rPr>
          <w:rFonts w:asciiTheme="minorHAnsi" w:hAnsiTheme="minorHAnsi"/>
          <w:b/>
          <w:sz w:val="32"/>
          <w:szCs w:val="32"/>
        </w:rPr>
        <w:t>as Waldhaus sucht zum</w:t>
      </w:r>
      <w:r w:rsidR="00B25672" w:rsidRPr="00B25672">
        <w:rPr>
          <w:rFonts w:asciiTheme="minorHAnsi" w:hAnsiTheme="minorHAnsi"/>
          <w:b/>
          <w:sz w:val="32"/>
          <w:szCs w:val="32"/>
        </w:rPr>
        <w:t xml:space="preserve"> 1. September 2023</w:t>
      </w:r>
    </w:p>
    <w:p w:rsidR="00BF2CC8" w:rsidRPr="00B25672" w:rsidRDefault="00BF2CC8" w:rsidP="00BF2CC8">
      <w:pPr>
        <w:jc w:val="center"/>
        <w:rPr>
          <w:rFonts w:ascii="Arial" w:hAnsi="Arial" w:cs="Arial"/>
          <w:b/>
          <w:sz w:val="32"/>
          <w:szCs w:val="32"/>
        </w:rPr>
      </w:pPr>
    </w:p>
    <w:p w:rsidR="00BF2CC8" w:rsidRDefault="00B25672" w:rsidP="00BF2CC8">
      <w:pPr>
        <w:jc w:val="center"/>
        <w:rPr>
          <w:rFonts w:asciiTheme="minorHAnsi" w:hAnsiTheme="minorHAnsi"/>
          <w:b/>
          <w:sz w:val="32"/>
        </w:rPr>
      </w:pPr>
      <w:r>
        <w:rPr>
          <w:rFonts w:asciiTheme="minorHAnsi" w:hAnsiTheme="minorHAnsi"/>
          <w:b/>
          <w:sz w:val="32"/>
        </w:rPr>
        <w:t>eine Sozialp</w:t>
      </w:r>
      <w:r w:rsidR="0043336B">
        <w:rPr>
          <w:rFonts w:asciiTheme="minorHAnsi" w:hAnsiTheme="minorHAnsi"/>
          <w:b/>
          <w:sz w:val="32"/>
        </w:rPr>
        <w:t>ädagogische Fachkraft in der Schulsozialarbeit</w:t>
      </w:r>
      <w:r>
        <w:rPr>
          <w:rFonts w:asciiTheme="minorHAnsi" w:hAnsiTheme="minorHAnsi"/>
          <w:b/>
          <w:sz w:val="32"/>
        </w:rPr>
        <w:t xml:space="preserve"> (50%)</w:t>
      </w:r>
    </w:p>
    <w:p w:rsidR="00B25672" w:rsidRPr="00BF2CC8" w:rsidRDefault="00B25672" w:rsidP="00BF2CC8">
      <w:pPr>
        <w:jc w:val="center"/>
        <w:rPr>
          <w:rFonts w:asciiTheme="minorHAnsi" w:hAnsiTheme="minorHAnsi"/>
          <w:b/>
          <w:sz w:val="32"/>
        </w:rPr>
      </w:pPr>
      <w:r>
        <w:rPr>
          <w:rFonts w:asciiTheme="minorHAnsi" w:hAnsiTheme="minorHAnsi"/>
          <w:b/>
          <w:sz w:val="32"/>
        </w:rPr>
        <w:t>sowie der Grundschul-Hortbetreuung (50%)</w:t>
      </w:r>
      <w:r w:rsidR="009623C9">
        <w:rPr>
          <w:rFonts w:asciiTheme="minorHAnsi" w:hAnsiTheme="minorHAnsi"/>
          <w:b/>
          <w:sz w:val="32"/>
        </w:rPr>
        <w:t xml:space="preserve"> der Lindenrainschule in Ebhausen</w:t>
      </w:r>
    </w:p>
    <w:p w:rsidR="00BF2CC8" w:rsidRPr="00BF2CC8" w:rsidRDefault="00BF2CC8" w:rsidP="00BF2CC8">
      <w:pPr>
        <w:jc w:val="center"/>
        <w:rPr>
          <w:rFonts w:asciiTheme="minorHAnsi" w:hAnsiTheme="minorHAnsi"/>
          <w:b/>
          <w:sz w:val="32"/>
        </w:rPr>
      </w:pPr>
      <w:r w:rsidRPr="00BF2CC8">
        <w:rPr>
          <w:rFonts w:asciiTheme="minorHAnsi" w:hAnsiTheme="minorHAnsi"/>
          <w:b/>
          <w:sz w:val="32"/>
        </w:rPr>
        <w:t>(m/w/d)</w:t>
      </w:r>
    </w:p>
    <w:p w:rsidR="00BF2CC8" w:rsidRPr="00BF2CC8" w:rsidRDefault="00BF2CC8" w:rsidP="00BF2CC8">
      <w:pPr>
        <w:rPr>
          <w:rFonts w:asciiTheme="minorHAnsi" w:hAnsiTheme="minorHAnsi"/>
        </w:rPr>
      </w:pPr>
    </w:p>
    <w:p w:rsidR="00B25672" w:rsidRDefault="00BF2CC8" w:rsidP="001271FF">
      <w:pPr>
        <w:jc w:val="center"/>
        <w:rPr>
          <w:rFonts w:asciiTheme="minorHAnsi" w:hAnsiTheme="minorHAnsi"/>
          <w:b/>
          <w:sz w:val="32"/>
          <w:szCs w:val="32"/>
        </w:rPr>
      </w:pPr>
      <w:r w:rsidRPr="00B25672">
        <w:rPr>
          <w:rFonts w:asciiTheme="minorHAnsi" w:hAnsiTheme="minorHAnsi"/>
          <w:sz w:val="32"/>
          <w:szCs w:val="32"/>
        </w:rPr>
        <w:t>m</w:t>
      </w:r>
      <w:r w:rsidR="00C6259B" w:rsidRPr="00B25672">
        <w:rPr>
          <w:rFonts w:asciiTheme="minorHAnsi" w:hAnsiTheme="minorHAnsi"/>
          <w:sz w:val="32"/>
          <w:szCs w:val="32"/>
        </w:rPr>
        <w:t>it einem S</w:t>
      </w:r>
      <w:r w:rsidR="0043336B" w:rsidRPr="00B25672">
        <w:rPr>
          <w:rFonts w:asciiTheme="minorHAnsi" w:hAnsiTheme="minorHAnsi"/>
          <w:sz w:val="32"/>
          <w:szCs w:val="32"/>
        </w:rPr>
        <w:t xml:space="preserve">tellungsumfang von </w:t>
      </w:r>
      <w:r w:rsidR="00C6259B" w:rsidRPr="00B25672">
        <w:rPr>
          <w:rFonts w:asciiTheme="minorHAnsi" w:hAnsiTheme="minorHAnsi"/>
          <w:sz w:val="32"/>
          <w:szCs w:val="32"/>
        </w:rPr>
        <w:t xml:space="preserve">insgesamt </w:t>
      </w:r>
      <w:r w:rsidR="00B25672" w:rsidRPr="00B25672">
        <w:rPr>
          <w:rFonts w:asciiTheme="minorHAnsi" w:hAnsiTheme="minorHAnsi"/>
          <w:b/>
          <w:sz w:val="32"/>
          <w:szCs w:val="32"/>
        </w:rPr>
        <w:t>100</w:t>
      </w:r>
      <w:r w:rsidRPr="00B25672">
        <w:rPr>
          <w:rFonts w:asciiTheme="minorHAnsi" w:hAnsiTheme="minorHAnsi"/>
          <w:b/>
          <w:sz w:val="32"/>
          <w:szCs w:val="32"/>
        </w:rPr>
        <w:t>%</w:t>
      </w:r>
    </w:p>
    <w:p w:rsidR="009623C9" w:rsidRDefault="009623C9" w:rsidP="001271FF">
      <w:pPr>
        <w:jc w:val="center"/>
        <w:rPr>
          <w:rFonts w:asciiTheme="minorHAnsi" w:hAnsiTheme="minorHAnsi"/>
          <w:b/>
          <w:sz w:val="32"/>
          <w:szCs w:val="32"/>
        </w:rPr>
      </w:pPr>
    </w:p>
    <w:p w:rsidR="009623C9" w:rsidRDefault="009623C9" w:rsidP="001271FF">
      <w:pPr>
        <w:jc w:val="center"/>
        <w:rPr>
          <w:rFonts w:asciiTheme="minorHAnsi" w:hAnsiTheme="minorHAnsi"/>
          <w:b/>
          <w:sz w:val="32"/>
          <w:szCs w:val="32"/>
        </w:rPr>
      </w:pPr>
    </w:p>
    <w:p w:rsidR="00B25672" w:rsidRPr="009623C9" w:rsidRDefault="009623C9" w:rsidP="009623C9">
      <w:pPr>
        <w:jc w:val="left"/>
        <w:rPr>
          <w:rFonts w:asciiTheme="minorHAnsi" w:hAnsiTheme="minorHAnsi"/>
          <w:szCs w:val="24"/>
        </w:rPr>
      </w:pPr>
      <w:r w:rsidRPr="009623C9">
        <w:rPr>
          <w:rFonts w:asciiTheme="minorHAnsi" w:hAnsiTheme="minorHAnsi"/>
          <w:szCs w:val="24"/>
        </w:rPr>
        <w:t>Bewerbungen auf die einzeln</w:t>
      </w:r>
      <w:r w:rsidR="0004393A">
        <w:rPr>
          <w:rFonts w:asciiTheme="minorHAnsi" w:hAnsiTheme="minorHAnsi"/>
          <w:szCs w:val="24"/>
        </w:rPr>
        <w:t xml:space="preserve">en Stellenanteile sind </w:t>
      </w:r>
      <w:r w:rsidRPr="009623C9">
        <w:rPr>
          <w:rFonts w:asciiTheme="minorHAnsi" w:hAnsiTheme="minorHAnsi"/>
          <w:szCs w:val="24"/>
        </w:rPr>
        <w:t xml:space="preserve"> möglich</w:t>
      </w:r>
      <w:r w:rsidR="00B25672" w:rsidRPr="009623C9">
        <w:rPr>
          <w:rFonts w:asciiTheme="minorHAnsi" w:hAnsiTheme="minorHAnsi"/>
          <w:szCs w:val="24"/>
        </w:rPr>
        <w:t xml:space="preserve"> </w:t>
      </w:r>
    </w:p>
    <w:p w:rsidR="00B25672" w:rsidRDefault="00B25672" w:rsidP="001271FF">
      <w:pPr>
        <w:jc w:val="center"/>
        <w:rPr>
          <w:rFonts w:asciiTheme="minorHAnsi" w:hAnsiTheme="minorHAnsi"/>
          <w:b/>
          <w:sz w:val="32"/>
          <w:szCs w:val="32"/>
        </w:rPr>
      </w:pPr>
    </w:p>
    <w:p w:rsidR="00BF2CC8" w:rsidRPr="00E36166" w:rsidRDefault="00BF2CC8" w:rsidP="00BF2CC8">
      <w:pPr>
        <w:jc w:val="center"/>
        <w:rPr>
          <w:rFonts w:asciiTheme="minorHAnsi" w:hAnsiTheme="minorHAnsi"/>
          <w:b/>
        </w:rPr>
      </w:pPr>
    </w:p>
    <w:p w:rsidR="00BF2CC8" w:rsidRPr="00BF2CC8" w:rsidRDefault="00BF2CC8" w:rsidP="00BF2CC8">
      <w:pPr>
        <w:rPr>
          <w:rFonts w:asciiTheme="minorHAnsi" w:hAnsiTheme="minorHAnsi"/>
          <w:b/>
        </w:rPr>
      </w:pPr>
      <w:r w:rsidRPr="00BF2CC8">
        <w:rPr>
          <w:rFonts w:asciiTheme="minorHAnsi" w:hAnsiTheme="minorHAnsi"/>
          <w:b/>
        </w:rPr>
        <w:t>Ihr Profil:</w:t>
      </w:r>
    </w:p>
    <w:p w:rsidR="00BF2CC8" w:rsidRPr="00BF2CC8" w:rsidRDefault="00BF2CC8" w:rsidP="00BF2CC8">
      <w:pPr>
        <w:pStyle w:val="Listenabsatz"/>
        <w:numPr>
          <w:ilvl w:val="0"/>
          <w:numId w:val="4"/>
        </w:numPr>
        <w:rPr>
          <w:rFonts w:asciiTheme="minorHAnsi" w:hAnsiTheme="minorHAnsi"/>
        </w:rPr>
      </w:pPr>
      <w:r w:rsidRPr="00BF2CC8">
        <w:rPr>
          <w:rFonts w:asciiTheme="minorHAnsi" w:hAnsiTheme="minorHAnsi"/>
        </w:rPr>
        <w:t>B.A. /M.A. Soziale Arbe</w:t>
      </w:r>
      <w:r w:rsidR="007A6E1C">
        <w:rPr>
          <w:rFonts w:asciiTheme="minorHAnsi" w:hAnsiTheme="minorHAnsi"/>
        </w:rPr>
        <w:t xml:space="preserve">it </w:t>
      </w:r>
    </w:p>
    <w:p w:rsidR="00BF2CC8" w:rsidRPr="00D7005C" w:rsidRDefault="00BF2CC8" w:rsidP="00D7005C">
      <w:pPr>
        <w:pStyle w:val="Listenabsatz"/>
        <w:numPr>
          <w:ilvl w:val="0"/>
          <w:numId w:val="4"/>
        </w:numPr>
        <w:rPr>
          <w:rFonts w:asciiTheme="minorHAnsi" w:hAnsiTheme="minorHAnsi"/>
        </w:rPr>
      </w:pPr>
      <w:r w:rsidRPr="00BF2CC8">
        <w:rPr>
          <w:rFonts w:asciiTheme="minorHAnsi" w:hAnsiTheme="minorHAnsi"/>
        </w:rPr>
        <w:t>Praxiserfah</w:t>
      </w:r>
      <w:r w:rsidR="00D7005C">
        <w:rPr>
          <w:rFonts w:asciiTheme="minorHAnsi" w:hAnsiTheme="minorHAnsi"/>
        </w:rPr>
        <w:t>rung im Handlungsfeld der Schulsozialarbeit</w:t>
      </w:r>
      <w:r w:rsidR="009623C9">
        <w:rPr>
          <w:rFonts w:asciiTheme="minorHAnsi" w:hAnsiTheme="minorHAnsi"/>
        </w:rPr>
        <w:t xml:space="preserve"> sowie sozialpädagogischer Gruppenarbeit</w:t>
      </w:r>
    </w:p>
    <w:p w:rsidR="00BF2CC8" w:rsidRPr="00BF2CC8" w:rsidRDefault="00BF2CC8" w:rsidP="00BF2CC8">
      <w:pPr>
        <w:pStyle w:val="Listenabsatz"/>
        <w:rPr>
          <w:rFonts w:asciiTheme="minorHAnsi" w:hAnsiTheme="minorHAnsi"/>
        </w:rPr>
      </w:pPr>
    </w:p>
    <w:p w:rsidR="00BF2CC8" w:rsidRPr="00BF2CC8" w:rsidRDefault="00BF2CC8" w:rsidP="00BF2CC8">
      <w:pPr>
        <w:rPr>
          <w:rFonts w:asciiTheme="minorHAnsi" w:hAnsiTheme="minorHAnsi"/>
          <w:b/>
        </w:rPr>
      </w:pPr>
      <w:r w:rsidRPr="00BF2CC8">
        <w:rPr>
          <w:rFonts w:asciiTheme="minorHAnsi" w:hAnsiTheme="minorHAnsi"/>
          <w:b/>
        </w:rPr>
        <w:t>Ihre Aufgaben</w:t>
      </w:r>
      <w:r w:rsidR="009623C9">
        <w:rPr>
          <w:rFonts w:asciiTheme="minorHAnsi" w:hAnsiTheme="minorHAnsi"/>
          <w:b/>
        </w:rPr>
        <w:t xml:space="preserve"> in der Schulsozialarbeit</w:t>
      </w:r>
      <w:r>
        <w:rPr>
          <w:rFonts w:asciiTheme="minorHAnsi" w:hAnsiTheme="minorHAnsi"/>
          <w:b/>
        </w:rPr>
        <w:t xml:space="preserve">: </w:t>
      </w:r>
    </w:p>
    <w:p w:rsidR="00BF2CC8" w:rsidRDefault="00EF0CD4" w:rsidP="00BF2CC8">
      <w:pPr>
        <w:pStyle w:val="Listenabsatz"/>
        <w:numPr>
          <w:ilvl w:val="0"/>
          <w:numId w:val="5"/>
        </w:numPr>
        <w:rPr>
          <w:rFonts w:asciiTheme="minorHAnsi" w:hAnsiTheme="minorHAnsi"/>
        </w:rPr>
      </w:pPr>
      <w:r>
        <w:rPr>
          <w:rFonts w:asciiTheme="minorHAnsi" w:hAnsiTheme="minorHAnsi"/>
        </w:rPr>
        <w:t>Beratung von Schüler*innen bei Schulschwierigkeiten und Lebensfragen</w:t>
      </w:r>
    </w:p>
    <w:p w:rsidR="00EF0CD4" w:rsidRDefault="00EF0CD4" w:rsidP="00BF2CC8">
      <w:pPr>
        <w:pStyle w:val="Listenabsatz"/>
        <w:numPr>
          <w:ilvl w:val="0"/>
          <w:numId w:val="5"/>
        </w:numPr>
        <w:rPr>
          <w:rFonts w:asciiTheme="minorHAnsi" w:hAnsiTheme="minorHAnsi"/>
        </w:rPr>
      </w:pPr>
      <w:r>
        <w:rPr>
          <w:rFonts w:asciiTheme="minorHAnsi" w:hAnsiTheme="minorHAnsi"/>
        </w:rPr>
        <w:t>Beratung von Eltern bei Schulschwierigkeiten ihrer Kinder, bei Erziehungs- und Lebensfragen</w:t>
      </w:r>
    </w:p>
    <w:p w:rsidR="00EF0CD4" w:rsidRDefault="00EF0CD4" w:rsidP="00BF2CC8">
      <w:pPr>
        <w:pStyle w:val="Listenabsatz"/>
        <w:numPr>
          <w:ilvl w:val="0"/>
          <w:numId w:val="5"/>
        </w:numPr>
        <w:rPr>
          <w:rFonts w:asciiTheme="minorHAnsi" w:hAnsiTheme="minorHAnsi"/>
        </w:rPr>
      </w:pPr>
      <w:r>
        <w:rPr>
          <w:rFonts w:asciiTheme="minorHAnsi" w:hAnsiTheme="minorHAnsi"/>
        </w:rPr>
        <w:t>Beratung von Lehrkräften bei sozialpädagogischen Fragen</w:t>
      </w:r>
    </w:p>
    <w:p w:rsidR="00EF0CD4" w:rsidRDefault="001A52B7" w:rsidP="00BF2CC8">
      <w:pPr>
        <w:pStyle w:val="Listenabsatz"/>
        <w:numPr>
          <w:ilvl w:val="0"/>
          <w:numId w:val="5"/>
        </w:numPr>
        <w:rPr>
          <w:rFonts w:asciiTheme="minorHAnsi" w:hAnsiTheme="minorHAnsi"/>
        </w:rPr>
      </w:pPr>
      <w:r>
        <w:rPr>
          <w:rFonts w:asciiTheme="minorHAnsi" w:hAnsiTheme="minorHAnsi"/>
        </w:rPr>
        <w:t>Vermittlung an Fachdienste</w:t>
      </w:r>
      <w:r w:rsidR="00EF0CD4">
        <w:rPr>
          <w:rFonts w:asciiTheme="minorHAnsi" w:hAnsiTheme="minorHAnsi"/>
        </w:rPr>
        <w:t xml:space="preserve">  </w:t>
      </w:r>
    </w:p>
    <w:p w:rsidR="001A52B7" w:rsidRPr="00BA4905" w:rsidRDefault="00BA4905" w:rsidP="00BF2CC8">
      <w:pPr>
        <w:pStyle w:val="Listenabsatz"/>
        <w:numPr>
          <w:ilvl w:val="0"/>
          <w:numId w:val="5"/>
        </w:numPr>
        <w:rPr>
          <w:rStyle w:val="hbvzbc"/>
          <w:rFonts w:asciiTheme="minorHAnsi" w:hAnsiTheme="minorHAnsi"/>
        </w:rPr>
      </w:pPr>
      <w:r>
        <w:rPr>
          <w:rStyle w:val="hbvzbc"/>
        </w:rPr>
        <w:t>Planung, Organisation und Durchführung von klassen- und/oder schülergruppenbezogenen Präventions- und Projektangeboten zum Sozialen Lernen und zur Persönlichkeitsentwicklung</w:t>
      </w:r>
    </w:p>
    <w:p w:rsidR="00BA4905" w:rsidRPr="009623C9" w:rsidRDefault="00BA4905" w:rsidP="00BF2CC8">
      <w:pPr>
        <w:pStyle w:val="Listenabsatz"/>
        <w:numPr>
          <w:ilvl w:val="0"/>
          <w:numId w:val="5"/>
        </w:numPr>
        <w:rPr>
          <w:rStyle w:val="hbvzbc"/>
          <w:rFonts w:asciiTheme="minorHAnsi" w:hAnsiTheme="minorHAnsi"/>
        </w:rPr>
      </w:pPr>
      <w:r>
        <w:rPr>
          <w:rStyle w:val="hbvzbc"/>
        </w:rPr>
        <w:t xml:space="preserve">Netzwerkarbeit mit externen Kooperationspartnern im Gemeinwesen und dem Gemeindejugendreferat. Zusammenarbeit mit dem öffentlichen Träger der Jugendhilfe </w:t>
      </w:r>
    </w:p>
    <w:p w:rsidR="009623C9" w:rsidRPr="009623C9" w:rsidRDefault="009623C9" w:rsidP="009623C9">
      <w:pPr>
        <w:pStyle w:val="Listenabsatz"/>
        <w:rPr>
          <w:rStyle w:val="hbvzbc"/>
          <w:rFonts w:asciiTheme="minorHAnsi" w:hAnsiTheme="minorHAnsi"/>
        </w:rPr>
      </w:pPr>
    </w:p>
    <w:p w:rsidR="009623C9" w:rsidRPr="009623C9" w:rsidRDefault="009623C9" w:rsidP="009623C9">
      <w:pPr>
        <w:rPr>
          <w:rStyle w:val="hbvzbc"/>
          <w:rFonts w:asciiTheme="minorHAnsi" w:hAnsiTheme="minorHAnsi"/>
          <w:b/>
        </w:rPr>
      </w:pPr>
      <w:r w:rsidRPr="009623C9">
        <w:rPr>
          <w:rStyle w:val="hbvzbc"/>
          <w:rFonts w:asciiTheme="minorHAnsi" w:hAnsiTheme="minorHAnsi"/>
          <w:b/>
        </w:rPr>
        <w:t>Ihre Aufgaben in der Hortbetreuung:</w:t>
      </w:r>
    </w:p>
    <w:p w:rsidR="009623C9" w:rsidRDefault="009623C9" w:rsidP="009623C9">
      <w:pPr>
        <w:pStyle w:val="Listenabsatz"/>
        <w:numPr>
          <w:ilvl w:val="0"/>
          <w:numId w:val="8"/>
        </w:numPr>
        <w:rPr>
          <w:rStyle w:val="hbvzbc"/>
          <w:rFonts w:asciiTheme="minorHAnsi" w:hAnsiTheme="minorHAnsi"/>
        </w:rPr>
      </w:pPr>
      <w:r>
        <w:rPr>
          <w:rStyle w:val="hbvzbc"/>
          <w:rFonts w:asciiTheme="minorHAnsi" w:hAnsiTheme="minorHAnsi"/>
        </w:rPr>
        <w:t>Mitarbeit als verantwortliche Fachkraft im Grundschulhort</w:t>
      </w:r>
    </w:p>
    <w:p w:rsidR="009623C9" w:rsidRDefault="009623C9" w:rsidP="009623C9">
      <w:pPr>
        <w:pStyle w:val="Listenabsatz"/>
        <w:numPr>
          <w:ilvl w:val="0"/>
          <w:numId w:val="8"/>
        </w:numPr>
        <w:rPr>
          <w:rStyle w:val="hbvzbc"/>
          <w:rFonts w:asciiTheme="minorHAnsi" w:hAnsiTheme="minorHAnsi"/>
        </w:rPr>
      </w:pPr>
      <w:r>
        <w:rPr>
          <w:rStyle w:val="hbvzbc"/>
          <w:rFonts w:asciiTheme="minorHAnsi" w:hAnsiTheme="minorHAnsi"/>
        </w:rPr>
        <w:t>Unterstützung der Leitung in organisatorischen und konzeptionellen Themenfelder</w:t>
      </w:r>
    </w:p>
    <w:p w:rsidR="009623C9" w:rsidRPr="009623C9" w:rsidRDefault="009623C9" w:rsidP="009623C9">
      <w:pPr>
        <w:pStyle w:val="Listenabsatz"/>
        <w:numPr>
          <w:ilvl w:val="0"/>
          <w:numId w:val="8"/>
        </w:numPr>
        <w:rPr>
          <w:rStyle w:val="hbvzbc"/>
          <w:rFonts w:asciiTheme="minorHAnsi" w:hAnsiTheme="minorHAnsi"/>
        </w:rPr>
      </w:pPr>
      <w:r>
        <w:rPr>
          <w:rStyle w:val="hbvzbc"/>
          <w:rFonts w:asciiTheme="minorHAnsi" w:hAnsiTheme="minorHAnsi"/>
        </w:rPr>
        <w:t>Verantwortliche Gruppenbetreuung</w:t>
      </w:r>
    </w:p>
    <w:p w:rsidR="00BF2CC8" w:rsidRPr="00B37660" w:rsidRDefault="00BF2CC8" w:rsidP="00B37660">
      <w:pPr>
        <w:rPr>
          <w:rFonts w:asciiTheme="minorHAnsi" w:hAnsiTheme="minorHAnsi"/>
        </w:rPr>
      </w:pPr>
    </w:p>
    <w:p w:rsidR="00BF2CC8" w:rsidRPr="00BF2CC8" w:rsidRDefault="00BF2CC8" w:rsidP="00BF2CC8">
      <w:pPr>
        <w:rPr>
          <w:rFonts w:asciiTheme="minorHAnsi" w:hAnsiTheme="minorHAnsi"/>
          <w:b/>
        </w:rPr>
      </w:pPr>
      <w:r w:rsidRPr="00BF2CC8">
        <w:rPr>
          <w:rFonts w:asciiTheme="minorHAnsi" w:hAnsiTheme="minorHAnsi"/>
          <w:b/>
        </w:rPr>
        <w:t>Wir bieten:</w:t>
      </w:r>
    </w:p>
    <w:p w:rsidR="00747DC0" w:rsidRDefault="00BF2CC8" w:rsidP="00747DC0">
      <w:pPr>
        <w:pStyle w:val="Listenabsatz"/>
        <w:numPr>
          <w:ilvl w:val="0"/>
          <w:numId w:val="7"/>
        </w:numPr>
        <w:rPr>
          <w:rFonts w:asciiTheme="minorHAnsi" w:hAnsiTheme="minorHAnsi"/>
        </w:rPr>
      </w:pPr>
      <w:r w:rsidRPr="00BF2CC8">
        <w:rPr>
          <w:rFonts w:asciiTheme="minorHAnsi" w:hAnsiTheme="minorHAnsi"/>
        </w:rPr>
        <w:t xml:space="preserve">Einbindung in </w:t>
      </w:r>
      <w:r w:rsidR="00B37660">
        <w:rPr>
          <w:rFonts w:asciiTheme="minorHAnsi" w:hAnsiTheme="minorHAnsi"/>
        </w:rPr>
        <w:t xml:space="preserve">das Team </w:t>
      </w:r>
      <w:r w:rsidR="007A6E1C">
        <w:rPr>
          <w:rFonts w:asciiTheme="minorHAnsi" w:hAnsiTheme="minorHAnsi"/>
        </w:rPr>
        <w:t xml:space="preserve">der </w:t>
      </w:r>
      <w:r w:rsidR="009623C9">
        <w:rPr>
          <w:rFonts w:asciiTheme="minorHAnsi" w:hAnsiTheme="minorHAnsi"/>
        </w:rPr>
        <w:t>Jugendsozialarbeit Ebhausen</w:t>
      </w:r>
      <w:r w:rsidR="00BA4905">
        <w:rPr>
          <w:rFonts w:asciiTheme="minorHAnsi" w:hAnsiTheme="minorHAnsi"/>
        </w:rPr>
        <w:t xml:space="preserve"> sowie in den Fachbereich</w:t>
      </w:r>
      <w:r w:rsidR="006C7305">
        <w:rPr>
          <w:rFonts w:asciiTheme="minorHAnsi" w:hAnsiTheme="minorHAnsi"/>
        </w:rPr>
        <w:t xml:space="preserve"> des Waldhauses</w:t>
      </w:r>
      <w:r w:rsidR="00BA4905">
        <w:rPr>
          <w:rFonts w:asciiTheme="minorHAnsi" w:hAnsiTheme="minorHAnsi"/>
        </w:rPr>
        <w:t xml:space="preserve"> </w:t>
      </w:r>
    </w:p>
    <w:p w:rsidR="00BF2CC8" w:rsidRPr="00BF2CC8" w:rsidRDefault="00BF2CC8" w:rsidP="00BF2CC8">
      <w:pPr>
        <w:pStyle w:val="Listenabsatz"/>
        <w:numPr>
          <w:ilvl w:val="0"/>
          <w:numId w:val="6"/>
        </w:numPr>
        <w:rPr>
          <w:rFonts w:asciiTheme="minorHAnsi" w:hAnsiTheme="minorHAnsi"/>
        </w:rPr>
      </w:pPr>
      <w:r w:rsidRPr="00BF2CC8">
        <w:rPr>
          <w:rFonts w:asciiTheme="minorHAnsi" w:hAnsiTheme="minorHAnsi"/>
        </w:rPr>
        <w:lastRenderedPageBreak/>
        <w:t>Kollegiales Arbeitsklima</w:t>
      </w:r>
    </w:p>
    <w:p w:rsidR="00BF2CC8" w:rsidRPr="00BF2CC8" w:rsidRDefault="00BF2CC8" w:rsidP="00BF2CC8">
      <w:pPr>
        <w:pStyle w:val="Listenabsatz"/>
        <w:numPr>
          <w:ilvl w:val="0"/>
          <w:numId w:val="6"/>
        </w:numPr>
        <w:rPr>
          <w:rFonts w:asciiTheme="minorHAnsi" w:hAnsiTheme="minorHAnsi"/>
        </w:rPr>
      </w:pPr>
      <w:r w:rsidRPr="00BF2CC8">
        <w:rPr>
          <w:rFonts w:asciiTheme="minorHAnsi" w:hAnsiTheme="minorHAnsi"/>
        </w:rPr>
        <w:t>Fachanleitung durch Bereichsleitung</w:t>
      </w:r>
      <w:r w:rsidR="004D198A">
        <w:rPr>
          <w:rFonts w:asciiTheme="minorHAnsi" w:hAnsiTheme="minorHAnsi"/>
        </w:rPr>
        <w:t xml:space="preserve"> und Mentoren</w:t>
      </w:r>
    </w:p>
    <w:p w:rsidR="00BF2CC8" w:rsidRPr="00BF2CC8" w:rsidRDefault="00BF2CC8" w:rsidP="00BF2CC8">
      <w:pPr>
        <w:pStyle w:val="Listenabsatz"/>
        <w:numPr>
          <w:ilvl w:val="0"/>
          <w:numId w:val="6"/>
        </w:numPr>
        <w:rPr>
          <w:rFonts w:asciiTheme="minorHAnsi" w:hAnsiTheme="minorHAnsi"/>
        </w:rPr>
      </w:pPr>
      <w:r w:rsidRPr="00BF2CC8">
        <w:rPr>
          <w:rFonts w:asciiTheme="minorHAnsi" w:hAnsiTheme="minorHAnsi"/>
        </w:rPr>
        <w:t>Am Arbeitsfeld orientierte Einarbeitungs- und Fortbildungsmöglichkeiten</w:t>
      </w:r>
    </w:p>
    <w:p w:rsidR="00BF2CC8" w:rsidRDefault="00BF2CC8" w:rsidP="00BF2CC8">
      <w:pPr>
        <w:pStyle w:val="Listenabsatz"/>
        <w:numPr>
          <w:ilvl w:val="0"/>
          <w:numId w:val="6"/>
        </w:numPr>
        <w:rPr>
          <w:rFonts w:asciiTheme="minorHAnsi" w:hAnsiTheme="minorHAnsi"/>
        </w:rPr>
      </w:pPr>
      <w:r w:rsidRPr="00BF2CC8">
        <w:rPr>
          <w:rFonts w:asciiTheme="minorHAnsi" w:hAnsiTheme="minorHAnsi"/>
        </w:rPr>
        <w:t>Qualitätsentwicklung</w:t>
      </w:r>
    </w:p>
    <w:p w:rsidR="00BF2CC8" w:rsidRPr="00B37660" w:rsidRDefault="00BF2CC8" w:rsidP="00B37660">
      <w:pPr>
        <w:rPr>
          <w:rFonts w:asciiTheme="minorHAnsi" w:hAnsiTheme="minorHAnsi"/>
        </w:rPr>
      </w:pPr>
    </w:p>
    <w:p w:rsidR="00BF2CC8" w:rsidRPr="00BF2CC8" w:rsidRDefault="00BF2CC8" w:rsidP="00BF2CC8">
      <w:pPr>
        <w:rPr>
          <w:rFonts w:asciiTheme="minorHAnsi" w:hAnsiTheme="minorHAnsi"/>
          <w:sz w:val="22"/>
          <w:szCs w:val="22"/>
        </w:rPr>
      </w:pPr>
      <w:r w:rsidRPr="00BF2CC8">
        <w:rPr>
          <w:rFonts w:asciiTheme="minorHAnsi" w:hAnsiTheme="minorHAnsi"/>
          <w:sz w:val="22"/>
          <w:szCs w:val="22"/>
        </w:rPr>
        <w:t xml:space="preserve">Haben Sie Lust an dieser Stelle verantwortlich mitzuarbeiten? Dann freuen wir </w:t>
      </w:r>
      <w:r w:rsidR="009770A4" w:rsidRPr="00BF2CC8">
        <w:rPr>
          <w:rFonts w:asciiTheme="minorHAnsi" w:hAnsiTheme="minorHAnsi"/>
          <w:sz w:val="22"/>
          <w:szCs w:val="22"/>
        </w:rPr>
        <w:t>uns auf</w:t>
      </w:r>
      <w:r w:rsidRPr="00BF2CC8">
        <w:rPr>
          <w:rFonts w:asciiTheme="minorHAnsi" w:hAnsiTheme="minorHAnsi"/>
          <w:sz w:val="22"/>
          <w:szCs w:val="22"/>
        </w:rPr>
        <w:t xml:space="preserve"> Ihre Bewerbungsunterlagen. Weitere Informationen finden Sie auf unserer Homepage unter </w:t>
      </w:r>
      <w:hyperlink r:id="rId8" w:history="1">
        <w:r w:rsidRPr="00BF2CC8">
          <w:rPr>
            <w:rStyle w:val="Hyperlink"/>
            <w:rFonts w:asciiTheme="minorHAnsi" w:hAnsiTheme="minorHAnsi"/>
            <w:sz w:val="22"/>
            <w:szCs w:val="22"/>
          </w:rPr>
          <w:t>www.waldhaus-jugendhilfe.de</w:t>
        </w:r>
      </w:hyperlink>
    </w:p>
    <w:p w:rsidR="00BF2CC8" w:rsidRPr="00BF2CC8" w:rsidRDefault="00BF2CC8" w:rsidP="00BF2CC8">
      <w:pPr>
        <w:jc w:val="left"/>
        <w:rPr>
          <w:rFonts w:asciiTheme="minorHAnsi" w:hAnsiTheme="minorHAnsi"/>
          <w:b/>
          <w:sz w:val="22"/>
          <w:szCs w:val="22"/>
        </w:rPr>
      </w:pPr>
      <w:r w:rsidRPr="00BF2CC8">
        <w:rPr>
          <w:rFonts w:asciiTheme="minorHAnsi" w:hAnsiTheme="minorHAnsi"/>
          <w:b/>
          <w:sz w:val="22"/>
          <w:szCs w:val="22"/>
        </w:rPr>
        <w:t>Waldhaus - Sozialpädagogische Einrichtungen der Jugendhilfe</w:t>
      </w:r>
      <w:r>
        <w:rPr>
          <w:rFonts w:asciiTheme="minorHAnsi" w:hAnsiTheme="minorHAnsi"/>
          <w:b/>
          <w:sz w:val="22"/>
          <w:szCs w:val="22"/>
        </w:rPr>
        <w:t xml:space="preserve"> - </w:t>
      </w:r>
      <w:r w:rsidRPr="00BF2CC8">
        <w:rPr>
          <w:rFonts w:asciiTheme="minorHAnsi" w:hAnsiTheme="minorHAnsi"/>
          <w:b/>
          <w:sz w:val="22"/>
          <w:szCs w:val="22"/>
        </w:rPr>
        <w:t xml:space="preserve">Bereich Jugendarbeit </w:t>
      </w:r>
    </w:p>
    <w:p w:rsidR="00BF2CC8" w:rsidRDefault="00BF2CC8" w:rsidP="00BF2CC8">
      <w:pPr>
        <w:jc w:val="left"/>
        <w:rPr>
          <w:rFonts w:asciiTheme="minorHAnsi" w:hAnsiTheme="minorHAnsi"/>
          <w:b/>
          <w:sz w:val="22"/>
          <w:szCs w:val="22"/>
        </w:rPr>
      </w:pPr>
      <w:r>
        <w:rPr>
          <w:rFonts w:asciiTheme="minorHAnsi" w:hAnsiTheme="minorHAnsi"/>
          <w:b/>
          <w:sz w:val="22"/>
          <w:szCs w:val="22"/>
        </w:rPr>
        <w:t xml:space="preserve">z.H. </w:t>
      </w:r>
      <w:r w:rsidRPr="00BF2CC8">
        <w:rPr>
          <w:rFonts w:asciiTheme="minorHAnsi" w:hAnsiTheme="minorHAnsi"/>
          <w:b/>
          <w:sz w:val="22"/>
          <w:szCs w:val="22"/>
        </w:rPr>
        <w:t>Herr Groh</w:t>
      </w:r>
      <w:r w:rsidR="00404D41">
        <w:rPr>
          <w:rFonts w:asciiTheme="minorHAnsi" w:hAnsiTheme="minorHAnsi"/>
          <w:b/>
          <w:sz w:val="22"/>
          <w:szCs w:val="22"/>
        </w:rPr>
        <w:t xml:space="preserve">, </w:t>
      </w:r>
      <w:r w:rsidRPr="00BF2CC8">
        <w:rPr>
          <w:rFonts w:asciiTheme="minorHAnsi" w:hAnsiTheme="minorHAnsi"/>
          <w:b/>
          <w:sz w:val="22"/>
          <w:szCs w:val="22"/>
        </w:rPr>
        <w:t>Kohltorstr. 1 - 12</w:t>
      </w:r>
      <w:r>
        <w:rPr>
          <w:rFonts w:asciiTheme="minorHAnsi" w:hAnsiTheme="minorHAnsi"/>
          <w:b/>
          <w:sz w:val="22"/>
          <w:szCs w:val="22"/>
        </w:rPr>
        <w:t xml:space="preserve">, </w:t>
      </w:r>
      <w:r w:rsidRPr="00BF2CC8">
        <w:rPr>
          <w:rFonts w:asciiTheme="minorHAnsi" w:hAnsiTheme="minorHAnsi"/>
          <w:b/>
          <w:sz w:val="22"/>
          <w:szCs w:val="22"/>
        </w:rPr>
        <w:t>71157 Hildrizhausen Tel.: 07034</w:t>
      </w:r>
      <w:r>
        <w:rPr>
          <w:rFonts w:asciiTheme="minorHAnsi" w:hAnsiTheme="minorHAnsi"/>
          <w:b/>
          <w:sz w:val="22"/>
          <w:szCs w:val="22"/>
        </w:rPr>
        <w:t xml:space="preserve"> – </w:t>
      </w:r>
      <w:r w:rsidRPr="00BF2CC8">
        <w:rPr>
          <w:rFonts w:asciiTheme="minorHAnsi" w:hAnsiTheme="minorHAnsi"/>
          <w:b/>
          <w:sz w:val="22"/>
          <w:szCs w:val="22"/>
        </w:rPr>
        <w:t>931741</w:t>
      </w:r>
    </w:p>
    <w:p w:rsidR="009770A4" w:rsidRPr="00BF2CC8" w:rsidRDefault="009770A4" w:rsidP="00BF2CC8">
      <w:pPr>
        <w:jc w:val="left"/>
        <w:rPr>
          <w:rFonts w:asciiTheme="minorHAnsi" w:hAnsiTheme="minorHAnsi"/>
          <w:b/>
          <w:sz w:val="22"/>
          <w:szCs w:val="22"/>
        </w:rPr>
      </w:pPr>
      <w:r>
        <w:rPr>
          <w:rFonts w:asciiTheme="minorHAnsi" w:hAnsiTheme="minorHAnsi"/>
          <w:b/>
          <w:sz w:val="22"/>
          <w:szCs w:val="22"/>
        </w:rPr>
        <w:t>groh@waldhaus-jugendhilfe.de</w:t>
      </w:r>
    </w:p>
    <w:sectPr w:rsidR="009770A4" w:rsidRPr="00BF2CC8" w:rsidSect="006D6B8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4E" w:rsidRDefault="001C314E" w:rsidP="00BF2CC8">
      <w:r>
        <w:separator/>
      </w:r>
    </w:p>
  </w:endnote>
  <w:endnote w:type="continuationSeparator" w:id="0">
    <w:p w:rsidR="001C314E" w:rsidRDefault="001C314E" w:rsidP="00BF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4E" w:rsidRDefault="001C314E" w:rsidP="00BF2CC8">
      <w:r>
        <w:separator/>
      </w:r>
    </w:p>
  </w:footnote>
  <w:footnote w:type="continuationSeparator" w:id="0">
    <w:p w:rsidR="001C314E" w:rsidRDefault="001C314E" w:rsidP="00BF2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3C2EE16"/>
    <w:lvl w:ilvl="0">
      <w:numFmt w:val="decimal"/>
      <w:lvlText w:val="*"/>
      <w:lvlJc w:val="left"/>
      <w:pPr>
        <w:ind w:left="0" w:firstLine="0"/>
      </w:pPr>
    </w:lvl>
  </w:abstractNum>
  <w:abstractNum w:abstractNumId="1" w15:restartNumberingAfterBreak="0">
    <w:nsid w:val="37EF0F19"/>
    <w:multiLevelType w:val="hybridMultilevel"/>
    <w:tmpl w:val="A530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BB7286"/>
    <w:multiLevelType w:val="hybridMultilevel"/>
    <w:tmpl w:val="97EE1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B46E64"/>
    <w:multiLevelType w:val="hybridMultilevel"/>
    <w:tmpl w:val="86946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B6E5884"/>
    <w:multiLevelType w:val="hybridMultilevel"/>
    <w:tmpl w:val="12580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BC7B2E"/>
    <w:multiLevelType w:val="hybridMultilevel"/>
    <w:tmpl w:val="AE72CF3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2"/>
  </w:num>
  <w:num w:numId="5">
    <w:abstractNumId w:val="1"/>
  </w:num>
  <w:num w:numId="6">
    <w:abstractNumId w:val="4"/>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0D"/>
    <w:rsid w:val="0004393A"/>
    <w:rsid w:val="001271FF"/>
    <w:rsid w:val="0014339E"/>
    <w:rsid w:val="0015338E"/>
    <w:rsid w:val="001A52B7"/>
    <w:rsid w:val="001C314E"/>
    <w:rsid w:val="00404D41"/>
    <w:rsid w:val="00431950"/>
    <w:rsid w:val="0043336B"/>
    <w:rsid w:val="004D198A"/>
    <w:rsid w:val="004F283B"/>
    <w:rsid w:val="005A6D7D"/>
    <w:rsid w:val="00600E0D"/>
    <w:rsid w:val="006C7305"/>
    <w:rsid w:val="006D6B85"/>
    <w:rsid w:val="0071762A"/>
    <w:rsid w:val="00736243"/>
    <w:rsid w:val="00740F24"/>
    <w:rsid w:val="00747DC0"/>
    <w:rsid w:val="007A370D"/>
    <w:rsid w:val="007A6E1C"/>
    <w:rsid w:val="007C11DA"/>
    <w:rsid w:val="009623C9"/>
    <w:rsid w:val="009770A4"/>
    <w:rsid w:val="00AB06F1"/>
    <w:rsid w:val="00AB74E7"/>
    <w:rsid w:val="00AD28FE"/>
    <w:rsid w:val="00B25672"/>
    <w:rsid w:val="00B37660"/>
    <w:rsid w:val="00BA4905"/>
    <w:rsid w:val="00BF2CC8"/>
    <w:rsid w:val="00C44C0E"/>
    <w:rsid w:val="00C6259B"/>
    <w:rsid w:val="00CC24D2"/>
    <w:rsid w:val="00D03827"/>
    <w:rsid w:val="00D7005C"/>
    <w:rsid w:val="00DC697C"/>
    <w:rsid w:val="00E36166"/>
    <w:rsid w:val="00E66AA9"/>
    <w:rsid w:val="00EB34E4"/>
    <w:rsid w:val="00EF0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0852C94-B135-324D-8BB9-15E1874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70D"/>
    <w:pPr>
      <w:overflowPunct w:val="0"/>
      <w:autoSpaceDE w:val="0"/>
      <w:autoSpaceDN w:val="0"/>
      <w:adjustRightInd w:val="0"/>
      <w:jc w:val="both"/>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00E0D"/>
    <w:pPr>
      <w:overflowPunct/>
      <w:autoSpaceDE/>
      <w:autoSpaceDN/>
      <w:adjustRightInd/>
      <w:spacing w:before="100" w:beforeAutospacing="1" w:after="100" w:afterAutospacing="1"/>
      <w:jc w:val="left"/>
    </w:pPr>
    <w:rPr>
      <w:szCs w:val="24"/>
    </w:rPr>
  </w:style>
  <w:style w:type="paragraph" w:styleId="Kopfzeile">
    <w:name w:val="header"/>
    <w:basedOn w:val="Standard"/>
    <w:link w:val="KopfzeileZchn"/>
    <w:uiPriority w:val="99"/>
    <w:unhideWhenUsed/>
    <w:rsid w:val="00BF2CC8"/>
    <w:pPr>
      <w:tabs>
        <w:tab w:val="center" w:pos="4536"/>
        <w:tab w:val="right" w:pos="9072"/>
      </w:tabs>
    </w:pPr>
  </w:style>
  <w:style w:type="character" w:customStyle="1" w:styleId="KopfzeileZchn">
    <w:name w:val="Kopfzeile Zchn"/>
    <w:basedOn w:val="Absatz-Standardschriftart"/>
    <w:link w:val="Kopfzeile"/>
    <w:uiPriority w:val="99"/>
    <w:rsid w:val="00BF2CC8"/>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BF2CC8"/>
    <w:pPr>
      <w:tabs>
        <w:tab w:val="center" w:pos="4536"/>
        <w:tab w:val="right" w:pos="9072"/>
      </w:tabs>
    </w:pPr>
  </w:style>
  <w:style w:type="character" w:customStyle="1" w:styleId="FuzeileZchn">
    <w:name w:val="Fußzeile Zchn"/>
    <w:basedOn w:val="Absatz-Standardschriftart"/>
    <w:link w:val="Fuzeile"/>
    <w:uiPriority w:val="99"/>
    <w:rsid w:val="00BF2CC8"/>
    <w:rPr>
      <w:rFonts w:ascii="Times New Roman" w:eastAsia="Times New Roman" w:hAnsi="Times New Roman" w:cs="Times New Roman"/>
      <w:szCs w:val="20"/>
      <w:lang w:eastAsia="de-DE"/>
    </w:rPr>
  </w:style>
  <w:style w:type="paragraph" w:styleId="Textkrper">
    <w:name w:val="Body Text"/>
    <w:basedOn w:val="Standard"/>
    <w:link w:val="TextkrperZchn"/>
    <w:rsid w:val="00BF2CC8"/>
    <w:pPr>
      <w:tabs>
        <w:tab w:val="left" w:pos="9214"/>
      </w:tabs>
      <w:overflowPunct/>
      <w:autoSpaceDE/>
      <w:autoSpaceDN/>
      <w:adjustRightInd/>
      <w:spacing w:line="288" w:lineRule="auto"/>
      <w:ind w:right="-113"/>
    </w:pPr>
  </w:style>
  <w:style w:type="character" w:customStyle="1" w:styleId="TextkrperZchn">
    <w:name w:val="Textkörper Zchn"/>
    <w:basedOn w:val="Absatz-Standardschriftart"/>
    <w:link w:val="Textkrper"/>
    <w:rsid w:val="00BF2CC8"/>
    <w:rPr>
      <w:rFonts w:ascii="Times New Roman" w:eastAsia="Times New Roman" w:hAnsi="Times New Roman" w:cs="Times New Roman"/>
      <w:szCs w:val="20"/>
      <w:lang w:eastAsia="de-DE"/>
    </w:rPr>
  </w:style>
  <w:style w:type="paragraph" w:styleId="Listenabsatz">
    <w:name w:val="List Paragraph"/>
    <w:basedOn w:val="Standard"/>
    <w:uiPriority w:val="34"/>
    <w:qFormat/>
    <w:rsid w:val="00BF2CC8"/>
    <w:pPr>
      <w:overflowPunct/>
      <w:autoSpaceDE/>
      <w:autoSpaceDN/>
      <w:adjustRightInd/>
      <w:ind w:left="720"/>
      <w:contextualSpacing/>
      <w:jc w:val="left"/>
    </w:pPr>
    <w:rPr>
      <w:rFonts w:ascii="Calibri" w:eastAsia="Calibri" w:hAnsi="Calibri"/>
      <w:sz w:val="22"/>
      <w:szCs w:val="22"/>
      <w:lang w:eastAsia="en-US"/>
    </w:rPr>
  </w:style>
  <w:style w:type="character" w:styleId="Hyperlink">
    <w:name w:val="Hyperlink"/>
    <w:rsid w:val="00BF2CC8"/>
    <w:rPr>
      <w:color w:val="0000FF"/>
      <w:u w:val="single"/>
    </w:rPr>
  </w:style>
  <w:style w:type="character" w:customStyle="1" w:styleId="hbvzbc">
    <w:name w:val="hbvzbc"/>
    <w:basedOn w:val="Absatz-Standardschriftart"/>
    <w:rsid w:val="00BA4905"/>
  </w:style>
  <w:style w:type="paragraph" w:styleId="Sprechblasentext">
    <w:name w:val="Balloon Text"/>
    <w:basedOn w:val="Standard"/>
    <w:link w:val="SprechblasentextZchn"/>
    <w:uiPriority w:val="99"/>
    <w:semiHidden/>
    <w:unhideWhenUsed/>
    <w:rsid w:val="004D19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198A"/>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4448">
      <w:bodyDiv w:val="1"/>
      <w:marLeft w:val="0"/>
      <w:marRight w:val="0"/>
      <w:marTop w:val="0"/>
      <w:marBottom w:val="0"/>
      <w:divBdr>
        <w:top w:val="none" w:sz="0" w:space="0" w:color="auto"/>
        <w:left w:val="none" w:sz="0" w:space="0" w:color="auto"/>
        <w:bottom w:val="none" w:sz="0" w:space="0" w:color="auto"/>
        <w:right w:val="none" w:sz="0" w:space="0" w:color="auto"/>
      </w:divBdr>
      <w:divsChild>
        <w:div w:id="1444035452">
          <w:marLeft w:val="0"/>
          <w:marRight w:val="0"/>
          <w:marTop w:val="0"/>
          <w:marBottom w:val="0"/>
          <w:divBdr>
            <w:top w:val="none" w:sz="0" w:space="0" w:color="auto"/>
            <w:left w:val="none" w:sz="0" w:space="0" w:color="auto"/>
            <w:bottom w:val="none" w:sz="0" w:space="0" w:color="auto"/>
            <w:right w:val="none" w:sz="0" w:space="0" w:color="auto"/>
          </w:divBdr>
          <w:divsChild>
            <w:div w:id="245506236">
              <w:marLeft w:val="0"/>
              <w:marRight w:val="0"/>
              <w:marTop w:val="0"/>
              <w:marBottom w:val="0"/>
              <w:divBdr>
                <w:top w:val="none" w:sz="0" w:space="0" w:color="auto"/>
                <w:left w:val="none" w:sz="0" w:space="0" w:color="auto"/>
                <w:bottom w:val="none" w:sz="0" w:space="0" w:color="auto"/>
                <w:right w:val="none" w:sz="0" w:space="0" w:color="auto"/>
              </w:divBdr>
              <w:divsChild>
                <w:div w:id="135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86817">
      <w:bodyDiv w:val="1"/>
      <w:marLeft w:val="0"/>
      <w:marRight w:val="0"/>
      <w:marTop w:val="0"/>
      <w:marBottom w:val="0"/>
      <w:divBdr>
        <w:top w:val="none" w:sz="0" w:space="0" w:color="auto"/>
        <w:left w:val="none" w:sz="0" w:space="0" w:color="auto"/>
        <w:bottom w:val="none" w:sz="0" w:space="0" w:color="auto"/>
        <w:right w:val="none" w:sz="0" w:space="0" w:color="auto"/>
      </w:divBdr>
    </w:div>
    <w:div w:id="148219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haus-jugendhilfe.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2165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Haase-Halleux, Christine</cp:lastModifiedBy>
  <cp:revision>2</cp:revision>
  <cp:lastPrinted>2020-01-16T10:24:00Z</cp:lastPrinted>
  <dcterms:created xsi:type="dcterms:W3CDTF">2023-05-19T10:30:00Z</dcterms:created>
  <dcterms:modified xsi:type="dcterms:W3CDTF">2023-05-19T10:30:00Z</dcterms:modified>
</cp:coreProperties>
</file>